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4734" w14:textId="77777777" w:rsidR="003F4A6E" w:rsidRPr="00E83CCF" w:rsidRDefault="003F4A6E" w:rsidP="003F4A6E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Załącznik </w:t>
      </w:r>
    </w:p>
    <w:p w14:paraId="52246564" w14:textId="0DF92572" w:rsidR="003F4A6E" w:rsidRPr="00E83CCF" w:rsidRDefault="003F4A6E" w:rsidP="003F4A6E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do Zarządzenia Nr</w:t>
      </w:r>
      <w:r w:rsidR="00993D1E">
        <w:rPr>
          <w:rFonts w:ascii="Times New Roman" w:eastAsia="Times New Roman" w:hAnsi="Times New Roman" w:cs="Times New Roman"/>
          <w:lang w:eastAsia="pl-PL"/>
        </w:rPr>
        <w:t xml:space="preserve"> 86</w:t>
      </w:r>
      <w:r w:rsidRPr="00E83CCF">
        <w:rPr>
          <w:rFonts w:ascii="Times New Roman" w:eastAsia="Times New Roman" w:hAnsi="Times New Roman" w:cs="Times New Roman"/>
          <w:lang w:eastAsia="pl-PL"/>
        </w:rPr>
        <w:t>/202</w:t>
      </w:r>
      <w:r w:rsidR="00D742FD">
        <w:rPr>
          <w:rFonts w:ascii="Times New Roman" w:eastAsia="Times New Roman" w:hAnsi="Times New Roman" w:cs="Times New Roman"/>
          <w:lang w:eastAsia="pl-PL"/>
        </w:rPr>
        <w:t>6</w:t>
      </w:r>
    </w:p>
    <w:p w14:paraId="59527C74" w14:textId="77777777" w:rsidR="003F4A6E" w:rsidRPr="00E83CCF" w:rsidRDefault="003F4A6E" w:rsidP="003F4A6E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Burmistrza Gminy i Miasta Witkowie</w:t>
      </w:r>
    </w:p>
    <w:p w14:paraId="4C7D40C9" w14:textId="3BEABB7E" w:rsidR="003F4A6E" w:rsidRPr="00E83CCF" w:rsidRDefault="003F4A6E" w:rsidP="003F4A6E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8D0FE5">
        <w:rPr>
          <w:rFonts w:ascii="Times New Roman" w:eastAsia="Times New Roman" w:hAnsi="Times New Roman" w:cs="Times New Roman"/>
          <w:lang w:eastAsia="pl-PL"/>
        </w:rPr>
        <w:t>9</w:t>
      </w:r>
      <w:r w:rsidR="00D742F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kwietnia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AE0AB0">
        <w:rPr>
          <w:rFonts w:ascii="Times New Roman" w:eastAsia="Times New Roman" w:hAnsi="Times New Roman" w:cs="Times New Roman"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C2B4644" w14:textId="77777777" w:rsidR="003F4A6E" w:rsidRPr="00E83CCF" w:rsidRDefault="003F4A6E" w:rsidP="003F4A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2333AA72" w14:textId="77777777" w:rsidR="003F4A6E" w:rsidRPr="00E83CCF" w:rsidRDefault="003F4A6E" w:rsidP="003F4A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OGŁOSZENIE OTWARTEGO KONKURSU OFERT</w:t>
      </w:r>
    </w:p>
    <w:p w14:paraId="101EA81D" w14:textId="77777777" w:rsidR="003F4A6E" w:rsidRPr="00E83CCF" w:rsidRDefault="003F4A6E" w:rsidP="003F4A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03242C11" w14:textId="62ED410A" w:rsidR="003F4A6E" w:rsidRPr="00E83CCF" w:rsidRDefault="003F4A6E" w:rsidP="003F4A6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ab/>
        <w:t>Działając na podstawie art. 11 ust. 1 i 2 oraz art. 13 ustawy z dnia 24 kwietnia 2003r. o działalności pożytku publicznego i o wolontariacie (Dz. U. z 202</w:t>
      </w:r>
      <w:r w:rsidR="00AE0AB0">
        <w:rPr>
          <w:rFonts w:ascii="Times New Roman" w:eastAsia="Times New Roman" w:hAnsi="Times New Roman" w:cs="Times New Roman"/>
          <w:lang w:eastAsia="pl-PL"/>
        </w:rPr>
        <w:t>5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AE0AB0">
        <w:rPr>
          <w:rFonts w:ascii="Times New Roman" w:eastAsia="Times New Roman" w:hAnsi="Times New Roman" w:cs="Times New Roman"/>
          <w:lang w:eastAsia="pl-PL"/>
        </w:rPr>
        <w:t>338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ze zm.), uchwały Nr XX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AE0AB0">
        <w:rPr>
          <w:rFonts w:ascii="Times New Roman" w:eastAsia="Times New Roman" w:hAnsi="Times New Roman" w:cs="Times New Roman"/>
          <w:lang w:eastAsia="pl-PL"/>
        </w:rPr>
        <w:t>X</w:t>
      </w:r>
      <w:r w:rsidRPr="00E83CCF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AE0AB0">
        <w:rPr>
          <w:rFonts w:ascii="Times New Roman" w:eastAsia="Times New Roman" w:hAnsi="Times New Roman" w:cs="Times New Roman"/>
          <w:lang w:eastAsia="pl-PL"/>
        </w:rPr>
        <w:t>33</w:t>
      </w:r>
      <w:r w:rsidRPr="00E83CCF">
        <w:rPr>
          <w:rFonts w:ascii="Times New Roman" w:eastAsia="Times New Roman" w:hAnsi="Times New Roman" w:cs="Times New Roman"/>
          <w:lang w:eastAsia="pl-PL"/>
        </w:rPr>
        <w:t>/202</w:t>
      </w:r>
      <w:r w:rsidR="00AE0AB0">
        <w:rPr>
          <w:rFonts w:ascii="Times New Roman" w:eastAsia="Times New Roman" w:hAnsi="Times New Roman" w:cs="Times New Roman"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Rady Miejskiej w Witkowie z dnia </w:t>
      </w:r>
      <w:r w:rsidR="00AE0AB0">
        <w:rPr>
          <w:rFonts w:ascii="Times New Roman" w:eastAsia="Times New Roman" w:hAnsi="Times New Roman" w:cs="Times New Roman"/>
          <w:lang w:eastAsia="pl-PL"/>
        </w:rPr>
        <w:t>11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E0AB0">
        <w:rPr>
          <w:rFonts w:ascii="Times New Roman" w:eastAsia="Times New Roman" w:hAnsi="Times New Roman" w:cs="Times New Roman"/>
          <w:lang w:eastAsia="pl-PL"/>
        </w:rPr>
        <w:t>lutego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AE0AB0">
        <w:rPr>
          <w:rFonts w:ascii="Times New Roman" w:eastAsia="Times New Roman" w:hAnsi="Times New Roman" w:cs="Times New Roman"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roku w sprawie Gminnego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Pr="00E83CCF">
        <w:rPr>
          <w:rFonts w:ascii="Times New Roman" w:eastAsia="Times New Roman" w:hAnsi="Times New Roman" w:cs="Times New Roman"/>
          <w:lang w:eastAsia="pl-PL"/>
        </w:rPr>
        <w:t>rogramu Profilaktyki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E83CCF">
        <w:rPr>
          <w:rFonts w:ascii="Times New Roman" w:eastAsia="Times New Roman" w:hAnsi="Times New Roman" w:cs="Times New Roman"/>
          <w:lang w:eastAsia="pl-PL"/>
        </w:rPr>
        <w:t>Rozwiązywani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Problemów Alkoholowych</w:t>
      </w:r>
      <w:r>
        <w:rPr>
          <w:rFonts w:ascii="Times New Roman" w:eastAsia="Times New Roman" w:hAnsi="Times New Roman" w:cs="Times New Roman"/>
          <w:lang w:eastAsia="pl-PL"/>
        </w:rPr>
        <w:t xml:space="preserve"> i Narkomanii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na lata 202</w:t>
      </w:r>
      <w:r w:rsidR="00AE0AB0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-202</w:t>
      </w:r>
      <w:r w:rsidR="00AE0AB0">
        <w:rPr>
          <w:rFonts w:ascii="Times New Roman" w:eastAsia="Times New Roman" w:hAnsi="Times New Roman" w:cs="Times New Roman"/>
          <w:lang w:eastAsia="pl-PL"/>
        </w:rPr>
        <w:t>9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oraz uchwały Nr </w:t>
      </w:r>
      <w:r w:rsidR="00AE0AB0">
        <w:rPr>
          <w:rFonts w:ascii="Times New Roman" w:eastAsia="Times New Roman" w:hAnsi="Times New Roman" w:cs="Times New Roman"/>
          <w:lang w:eastAsia="pl-PL"/>
        </w:rPr>
        <w:t>XXV</w:t>
      </w:r>
      <w:r w:rsidRPr="00E83CCF">
        <w:rPr>
          <w:rFonts w:ascii="Times New Roman" w:eastAsia="Times New Roman" w:hAnsi="Times New Roman" w:cs="Times New Roman"/>
          <w:lang w:eastAsia="pl-PL"/>
        </w:rPr>
        <w:t>/</w:t>
      </w:r>
      <w:r w:rsidR="00AE0AB0">
        <w:rPr>
          <w:rFonts w:ascii="Times New Roman" w:eastAsia="Times New Roman" w:hAnsi="Times New Roman" w:cs="Times New Roman"/>
          <w:lang w:eastAsia="pl-PL"/>
        </w:rPr>
        <w:t>163</w:t>
      </w:r>
      <w:r w:rsidRPr="00E83CCF">
        <w:rPr>
          <w:rFonts w:ascii="Times New Roman" w:eastAsia="Times New Roman" w:hAnsi="Times New Roman" w:cs="Times New Roman"/>
          <w:lang w:eastAsia="pl-PL"/>
        </w:rPr>
        <w:t>/202</w:t>
      </w:r>
      <w:r w:rsidR="00AE0AB0">
        <w:rPr>
          <w:rFonts w:ascii="Times New Roman" w:eastAsia="Times New Roman" w:hAnsi="Times New Roman" w:cs="Times New Roman"/>
          <w:lang w:eastAsia="pl-PL"/>
        </w:rPr>
        <w:t>5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Rady Miejskiej </w:t>
      </w:r>
      <w:r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w Witkowie z dnia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AE0AB0">
        <w:rPr>
          <w:rFonts w:ascii="Times New Roman" w:eastAsia="Times New Roman" w:hAnsi="Times New Roman" w:cs="Times New Roman"/>
          <w:lang w:eastAsia="pl-PL"/>
        </w:rPr>
        <w:t>7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listopada 202</w:t>
      </w:r>
      <w:r w:rsidR="00AE0AB0">
        <w:rPr>
          <w:rFonts w:ascii="Times New Roman" w:eastAsia="Times New Roman" w:hAnsi="Times New Roman" w:cs="Times New Roman"/>
          <w:lang w:eastAsia="pl-PL"/>
        </w:rPr>
        <w:t>5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r. w sprawie uchwalenia Programu Współpracy Gminy Witkowo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E83CCF">
        <w:rPr>
          <w:rFonts w:ascii="Times New Roman" w:eastAsia="Times New Roman" w:hAnsi="Times New Roman" w:cs="Times New Roman"/>
          <w:lang w:eastAsia="pl-PL"/>
        </w:rPr>
        <w:t>z organizacjami pozarządowymi oraz podmiotami wymienionymi w art. 3 ust. 3 ustawy o działalności pożytku publicznego i o wolontariacie na rok 202</w:t>
      </w:r>
      <w:r w:rsidR="00AE0AB0">
        <w:rPr>
          <w:rFonts w:ascii="Times New Roman" w:eastAsia="Times New Roman" w:hAnsi="Times New Roman" w:cs="Times New Roman"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lang w:eastAsia="pl-PL"/>
        </w:rPr>
        <w:t>.</w:t>
      </w:r>
    </w:p>
    <w:p w14:paraId="1DBB3F40" w14:textId="77777777" w:rsidR="003F4A6E" w:rsidRPr="00E83CCF" w:rsidRDefault="003F4A6E" w:rsidP="003F4A6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33764123" w14:textId="77777777" w:rsidR="003F4A6E" w:rsidRPr="00E83CCF" w:rsidRDefault="003F4A6E" w:rsidP="003F4A6E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BURMISTRZ GMINY I MIASTA WITKOWO</w:t>
      </w:r>
    </w:p>
    <w:p w14:paraId="5AAD9FC0" w14:textId="77777777" w:rsidR="003F4A6E" w:rsidRPr="00E83CCF" w:rsidRDefault="003F4A6E" w:rsidP="003F4A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OGŁASZA OTWARTY KONKURS OFERT NA REALIZACJĘ </w:t>
      </w:r>
    </w:p>
    <w:p w14:paraId="51D65FE4" w14:textId="68D77D75" w:rsidR="003F4A6E" w:rsidRPr="00E83CCF" w:rsidRDefault="003F4A6E" w:rsidP="003F4A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ZADANIA PUBLICZNEGO W 202</w:t>
      </w:r>
      <w:r w:rsidR="00AE0AB0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 xml:space="preserve"> ROKU.</w:t>
      </w:r>
    </w:p>
    <w:p w14:paraId="2829912F" w14:textId="77777777" w:rsidR="003F4A6E" w:rsidRPr="00E83CCF" w:rsidRDefault="003F4A6E" w:rsidP="003F4A6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5DB38C5E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Rodzaj zadania</w:t>
      </w:r>
    </w:p>
    <w:p w14:paraId="4C1CD940" w14:textId="77777777" w:rsidR="003F4A6E" w:rsidRPr="00E83CCF" w:rsidRDefault="003F4A6E" w:rsidP="003F4A6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Współdziałanie z organizacjami w zakresie organizowania i finansowania wypoczynku letniego (półkolonie profilaktyczne) dla dzieci i młodzieży z rodzin niewydolnych wychowawczo i o podwyższonym ryzyku wystąpienia uzależnień z terenu Gminy i Miasta Witkowo.</w:t>
      </w:r>
    </w:p>
    <w:p w14:paraId="09C743B2" w14:textId="0EEE77F8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Wysokość środków publicznych przeznaczonych na realizację tego zadania: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4126">
        <w:rPr>
          <w:rFonts w:ascii="Times New Roman" w:eastAsia="Times New Roman" w:hAnsi="Times New Roman" w:cs="Times New Roman"/>
          <w:lang w:eastAsia="pl-PL"/>
        </w:rPr>
        <w:t xml:space="preserve"> ogółem </w:t>
      </w:r>
      <w:r>
        <w:rPr>
          <w:rFonts w:ascii="Times New Roman" w:eastAsia="Times New Roman" w:hAnsi="Times New Roman" w:cs="Times New Roman"/>
          <w:lang w:eastAsia="pl-PL"/>
        </w:rPr>
        <w:t>80</w:t>
      </w:r>
      <w:r w:rsidRPr="00E83CC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0</w:t>
      </w:r>
      <w:r w:rsidRPr="00E83CCF">
        <w:rPr>
          <w:rFonts w:ascii="Times New Roman" w:eastAsia="Times New Roman" w:hAnsi="Times New Roman" w:cs="Times New Roman"/>
          <w:lang w:eastAsia="pl-PL"/>
        </w:rPr>
        <w:t>00,00 zł</w:t>
      </w:r>
      <w:r w:rsidR="00944126">
        <w:rPr>
          <w:rFonts w:ascii="Times New Roman" w:eastAsia="Times New Roman" w:hAnsi="Times New Roman" w:cs="Times New Roman"/>
          <w:lang w:eastAsia="pl-PL"/>
        </w:rPr>
        <w:t xml:space="preserve"> (słownie: osiemdziesiąt tysięcy złotych 00/100 groszy). Dotacja, o którą wnioskują oferenci nie może być wyższa niż 40.000,00 zł (słownie: czterdzieści tysięcy złotych 00/100 groszy) na jeden ze wskazanych terminów: tj:  a) 27.07.2026-31.07.2026 r.; lub b) 03.08.-07.08.2026 r.</w:t>
      </w:r>
    </w:p>
    <w:p w14:paraId="3C7CB62B" w14:textId="3650E2F6" w:rsidR="003F4A6E" w:rsidRPr="00E83CCF" w:rsidRDefault="003F4A6E" w:rsidP="003F4A6E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Wysokość środków publicznych przeznaczonych na realizację tego zadania w poprzednich latach: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E0AB0">
        <w:rPr>
          <w:rFonts w:ascii="Times New Roman" w:eastAsia="Times New Roman" w:hAnsi="Times New Roman" w:cs="Times New Roman"/>
          <w:lang w:eastAsia="pl-PL"/>
        </w:rPr>
        <w:t>80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AE0AB0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00,00 zł</w:t>
      </w:r>
    </w:p>
    <w:p w14:paraId="1765536F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Rodzaje zadań, cele, warunki na realizację zadania </w:t>
      </w:r>
    </w:p>
    <w:p w14:paraId="253E8B90" w14:textId="3302911F" w:rsidR="003F4A6E" w:rsidRPr="00E83CCF" w:rsidRDefault="003F4A6E" w:rsidP="003F4A6E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Realizacja zadań nastąpi w trybie wsparcia lub powierzania zadań publicznych, o których mowa w art. 5 ust. 4 pkt 1 i 2 ustawy z dnia 24 kwietnia 2003 r. o działalności pożytku publicznego i o wolontariacie (Dz. U. z 20</w:t>
      </w:r>
      <w:r w:rsidR="00AE0AB0">
        <w:rPr>
          <w:rFonts w:ascii="Times New Roman" w:eastAsia="Times New Roman" w:hAnsi="Times New Roman" w:cs="Times New Roman"/>
          <w:lang w:eastAsia="pl-PL"/>
        </w:rPr>
        <w:t>25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AE0AB0">
        <w:rPr>
          <w:rFonts w:ascii="Times New Roman" w:eastAsia="Times New Roman" w:hAnsi="Times New Roman" w:cs="Times New Roman"/>
          <w:lang w:eastAsia="pl-PL"/>
        </w:rPr>
        <w:t xml:space="preserve">338 </w:t>
      </w:r>
      <w:r w:rsidRPr="00E83CCF">
        <w:rPr>
          <w:rFonts w:ascii="Times New Roman" w:eastAsia="Times New Roman" w:hAnsi="Times New Roman" w:cs="Times New Roman"/>
          <w:lang w:eastAsia="pl-PL"/>
        </w:rPr>
        <w:t>z późn.zm.).</w:t>
      </w:r>
    </w:p>
    <w:p w14:paraId="6B7CDCAA" w14:textId="4B674AA4" w:rsidR="003F4A6E" w:rsidRPr="00E83CCF" w:rsidRDefault="003F4A6E" w:rsidP="003F4A6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Do konkursu mogą przystąpić organizacje pozarządowe oraz podmioty wymienione w art. 3 ust. 2-3 ustawy z dnia 24 kwietnia 2003 r. o działalności pożytku publicznego i o wolontariacie (Dz. U. z 202</w:t>
      </w:r>
      <w:r w:rsidR="00AE0AB0">
        <w:rPr>
          <w:rFonts w:ascii="Times New Roman" w:eastAsia="Times New Roman" w:hAnsi="Times New Roman" w:cs="Times New Roman"/>
          <w:lang w:eastAsia="pl-PL"/>
        </w:rPr>
        <w:t>5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 r. poz.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AE0AB0">
        <w:rPr>
          <w:rFonts w:ascii="Times New Roman" w:eastAsia="Times New Roman" w:hAnsi="Times New Roman" w:cs="Times New Roman"/>
          <w:lang w:eastAsia="pl-PL"/>
        </w:rPr>
        <w:t>338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z późn.zm.)</w:t>
      </w:r>
    </w:p>
    <w:p w14:paraId="302A5F4B" w14:textId="1DF820DB" w:rsidR="003F4A6E" w:rsidRPr="00E83CCF" w:rsidRDefault="003F4A6E" w:rsidP="003F4A6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Oferta musi spełniać wszystkie warunki określone w ustawie z dnia 24 kwietnia 2003 roku o działalności pożytku publicznego i o wolontariacie (Dz. U. z 202</w:t>
      </w:r>
      <w:r w:rsidR="00AE0AB0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AE0AB0">
        <w:rPr>
          <w:rFonts w:ascii="Times New Roman" w:eastAsia="Times New Roman" w:hAnsi="Times New Roman" w:cs="Times New Roman"/>
          <w:lang w:eastAsia="pl-PL"/>
        </w:rPr>
        <w:t>338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z późn.zm.).</w:t>
      </w:r>
    </w:p>
    <w:p w14:paraId="64968BB2" w14:textId="77777777" w:rsidR="003F4A6E" w:rsidRDefault="003F4A6E" w:rsidP="003F4A6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Złożenie oferty nie jest równoznaczne z przyznaniem dotacji. Dotację na realizację zadania otrzyma podmiot, którego oferta zostanie wybrana w niniejszym postępowaniu konkursowym.</w:t>
      </w:r>
    </w:p>
    <w:p w14:paraId="7E7A287E" w14:textId="77777777" w:rsidR="003F4A6E" w:rsidRDefault="003F4A6E" w:rsidP="003F4A6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przeznaczona na dotacje może zostać podzielona i przyznana na dofinansowanie więcej niż jednej oferty.</w:t>
      </w:r>
    </w:p>
    <w:p w14:paraId="2F705B24" w14:textId="77777777" w:rsidR="003F4A6E" w:rsidRPr="00E83CCF" w:rsidRDefault="003F4A6E" w:rsidP="003F4A6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Oferent ma możliwość korzystania nieodpłatnie z obiektów szkolnych gminy i miasta Witkowo.</w:t>
      </w:r>
    </w:p>
    <w:p w14:paraId="0465472D" w14:textId="77777777" w:rsidR="003F4A6E" w:rsidRDefault="003F4A6E" w:rsidP="003F4A6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Szczegółowe i ostateczne warunki realizacji, finansowania i rozliczania zadania reguluje umowa zawarta pomiędzy oferentem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a Gminą i Miastem Witkowo.</w:t>
      </w:r>
    </w:p>
    <w:p w14:paraId="2F567CE9" w14:textId="77777777" w:rsidR="00662DF1" w:rsidRDefault="00662DF1" w:rsidP="00662DF1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89B34D" w14:textId="77777777" w:rsidR="00662DF1" w:rsidRPr="00E83CCF" w:rsidRDefault="00662DF1" w:rsidP="00662DF1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684DAF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Termin i warunki realizacji zadania publicznego</w:t>
      </w:r>
    </w:p>
    <w:p w14:paraId="0878FF3B" w14:textId="48EBD1E8" w:rsidR="003F4A6E" w:rsidRDefault="003F4A6E" w:rsidP="003F4A6E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Zadanie publiczne powinno być zrealizowane w </w:t>
      </w:r>
      <w:r w:rsidR="0050225F">
        <w:rPr>
          <w:rFonts w:ascii="Times New Roman" w:eastAsia="Times New Roman" w:hAnsi="Times New Roman" w:cs="Times New Roman"/>
          <w:lang w:eastAsia="pl-PL"/>
        </w:rPr>
        <w:t>dwóch terminach: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71AAC5D" w14:textId="5F205B9E" w:rsidR="0050225F" w:rsidRDefault="0050225F" w:rsidP="0050225F">
      <w:pPr>
        <w:pStyle w:val="Akapitzlist"/>
        <w:numPr>
          <w:ilvl w:val="1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27.07-31.07.2026 r. </w:t>
      </w:r>
      <w:r w:rsidR="006B3AE2">
        <w:rPr>
          <w:rFonts w:ascii="Times New Roman" w:eastAsia="Times New Roman" w:hAnsi="Times New Roman" w:cs="Times New Roman"/>
          <w:lang w:eastAsia="pl-PL"/>
        </w:rPr>
        <w:t xml:space="preserve"> w godzinach od 8</w:t>
      </w:r>
      <w:r w:rsidR="006B3AE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00 </w:t>
      </w:r>
      <w:r w:rsidR="006B3AE2">
        <w:rPr>
          <w:rFonts w:ascii="Times New Roman" w:eastAsia="Times New Roman" w:hAnsi="Times New Roman" w:cs="Times New Roman"/>
          <w:lang w:eastAsia="pl-PL"/>
        </w:rPr>
        <w:t>do 15</w:t>
      </w:r>
      <w:r w:rsidR="006B3AE2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="005969E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5969E9">
        <w:rPr>
          <w:rFonts w:ascii="Times New Roman" w:eastAsia="Times New Roman" w:hAnsi="Times New Roman" w:cs="Times New Roman"/>
          <w:lang w:eastAsia="pl-PL"/>
        </w:rPr>
        <w:t>(min. 100 uczestników)</w:t>
      </w:r>
    </w:p>
    <w:p w14:paraId="2B6FF542" w14:textId="77675E8E" w:rsidR="00D75819" w:rsidRPr="005969E9" w:rsidRDefault="00D75819" w:rsidP="005969E9">
      <w:pPr>
        <w:pStyle w:val="Akapitzlist"/>
        <w:numPr>
          <w:ilvl w:val="1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03.08- 07.08.2026 r. </w:t>
      </w:r>
      <w:r w:rsidR="006B3AE2">
        <w:rPr>
          <w:rFonts w:ascii="Times New Roman" w:eastAsia="Times New Roman" w:hAnsi="Times New Roman" w:cs="Times New Roman"/>
          <w:lang w:eastAsia="pl-PL"/>
        </w:rPr>
        <w:t>w godzinach od 8</w:t>
      </w:r>
      <w:r w:rsidR="006B3AE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00 </w:t>
      </w:r>
      <w:r w:rsidR="006B3AE2">
        <w:rPr>
          <w:rFonts w:ascii="Times New Roman" w:eastAsia="Times New Roman" w:hAnsi="Times New Roman" w:cs="Times New Roman"/>
          <w:lang w:eastAsia="pl-PL"/>
        </w:rPr>
        <w:t>do 15</w:t>
      </w:r>
      <w:r w:rsidR="006B3AE2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="005969E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  </w:t>
      </w:r>
      <w:r w:rsidR="005969E9">
        <w:rPr>
          <w:rFonts w:ascii="Times New Roman" w:eastAsia="Times New Roman" w:hAnsi="Times New Roman" w:cs="Times New Roman"/>
          <w:lang w:eastAsia="pl-PL"/>
        </w:rPr>
        <w:t xml:space="preserve">(min. 100 uczestników) </w:t>
      </w:r>
    </w:p>
    <w:p w14:paraId="24E426F1" w14:textId="2DD4F553" w:rsidR="003F4A6E" w:rsidRDefault="00D75819" w:rsidP="003F4A6E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Oferowane zadanie musi być skierowane do dzieci i młodzieży będącymi mieszkańcami gminy i miasta Witkowo, z uwzględnieniem dzieci uczęszczających </w:t>
      </w:r>
      <w:r w:rsidR="00944126">
        <w:rPr>
          <w:rFonts w:ascii="Times New Roman" w:eastAsia="Times New Roman" w:hAnsi="Times New Roman" w:cs="Times New Roman"/>
          <w:lang w:eastAsia="pl-PL"/>
        </w:rPr>
        <w:t>do świetlic środowiskowych.</w:t>
      </w:r>
      <w:r w:rsidR="0064762C">
        <w:rPr>
          <w:rFonts w:ascii="Times New Roman" w:eastAsia="Times New Roman" w:hAnsi="Times New Roman" w:cs="Times New Roman"/>
          <w:lang w:eastAsia="pl-PL"/>
        </w:rPr>
        <w:t xml:space="preserve"> Dzieci, które uczęszczały na półkolonie w pierwszym terminie będą mogły skorzystać z drugiego terminu</w:t>
      </w:r>
      <w:r w:rsidR="00940B78">
        <w:rPr>
          <w:rFonts w:ascii="Times New Roman" w:eastAsia="Times New Roman" w:hAnsi="Times New Roman" w:cs="Times New Roman"/>
          <w:lang w:eastAsia="pl-PL"/>
        </w:rPr>
        <w:t xml:space="preserve"> wyłącznie</w:t>
      </w:r>
      <w:r w:rsidR="0064762C">
        <w:rPr>
          <w:rFonts w:ascii="Times New Roman" w:eastAsia="Times New Roman" w:hAnsi="Times New Roman" w:cs="Times New Roman"/>
          <w:lang w:eastAsia="pl-PL"/>
        </w:rPr>
        <w:t xml:space="preserve">                       w przypadku gdy pozostaną wolne miejsca.</w:t>
      </w:r>
    </w:p>
    <w:p w14:paraId="2960EFE9" w14:textId="7CB4C9EE" w:rsidR="001749AA" w:rsidRDefault="001749AA" w:rsidP="003F4A6E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Zapewnienie wyżywienia uczestników półkolonii po stronie Zleceniobiorcy</w:t>
      </w:r>
      <w:r w:rsidR="003B0366">
        <w:rPr>
          <w:rFonts w:ascii="Times New Roman" w:eastAsia="Times New Roman" w:hAnsi="Times New Roman" w:cs="Times New Roman"/>
          <w:lang w:eastAsia="pl-PL"/>
        </w:rPr>
        <w:t>.</w:t>
      </w:r>
    </w:p>
    <w:p w14:paraId="1DAFD50C" w14:textId="66B74A6A" w:rsidR="00026816" w:rsidRPr="00E83CCF" w:rsidRDefault="00026816" w:rsidP="003F4A6E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Oferent zobowiązany jest do organizacji dwóch wyjazdów w tygodniu.</w:t>
      </w:r>
    </w:p>
    <w:p w14:paraId="5FB6C158" w14:textId="77777777" w:rsidR="003F4A6E" w:rsidRDefault="003F4A6E" w:rsidP="003F4A6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Zadanie powinno być zrealizowane z najwyższą starannością i zachowaniem zasady wysokiej jakości, zgodnie z zawartą umową oraz obowiązującymi standardami i przepisami w zakresie opisanym w ofercie.</w:t>
      </w:r>
    </w:p>
    <w:p w14:paraId="012425FD" w14:textId="77777777" w:rsidR="003F4A6E" w:rsidRPr="00E83CCF" w:rsidRDefault="003F4A6E" w:rsidP="003F4A6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Podmiot powinien tak planować działania, aby proporcjonalnie do wartości zadania osiągnąć wskaźnik zaplanowany w ramach konkursu (łączna liczba dzieci) – realia, nakład, rezultat.</w:t>
      </w:r>
    </w:p>
    <w:p w14:paraId="62D2064B" w14:textId="5AF92D7D" w:rsidR="003F4A6E" w:rsidRPr="00E83CCF" w:rsidRDefault="003F4A6E" w:rsidP="003F4A6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Czas trwania półkolonii profilaktycznych</w:t>
      </w:r>
      <w:r>
        <w:rPr>
          <w:rFonts w:ascii="Times New Roman" w:eastAsia="Times New Roman" w:hAnsi="Times New Roman" w:cs="Times New Roman"/>
          <w:lang w:eastAsia="pl-PL"/>
        </w:rPr>
        <w:t>:</w:t>
      </w:r>
      <w:r w:rsidR="00111764">
        <w:rPr>
          <w:rFonts w:ascii="Times New Roman" w:eastAsia="Times New Roman" w:hAnsi="Times New Roman" w:cs="Times New Roman"/>
          <w:lang w:eastAsia="pl-PL"/>
        </w:rPr>
        <w:t xml:space="preserve"> I termin: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44126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7.07.202</w:t>
      </w:r>
      <w:r w:rsidR="00944126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 xml:space="preserve"> r</w:t>
      </w:r>
      <w:r w:rsidR="00111764">
        <w:rPr>
          <w:rFonts w:ascii="Times New Roman" w:eastAsia="Times New Roman" w:hAnsi="Times New Roman" w:cs="Times New Roman"/>
          <w:lang w:eastAsia="pl-PL"/>
        </w:rPr>
        <w:t>. – 31.07.2026 r. II termin: 03.08.2026 r. – 07.08.2026 r.</w:t>
      </w:r>
    </w:p>
    <w:p w14:paraId="2E484B9B" w14:textId="77777777" w:rsidR="003F4A6E" w:rsidRPr="00E83CCF" w:rsidRDefault="003F4A6E" w:rsidP="003F4A6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Organizacja ma obowiązek wniesienia wkładu własnego w wysokości co najmniej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E83CCF">
        <w:rPr>
          <w:rFonts w:ascii="Times New Roman" w:eastAsia="Times New Roman" w:hAnsi="Times New Roman" w:cs="Times New Roman"/>
          <w:lang w:eastAsia="pl-PL"/>
        </w:rPr>
        <w:t>0% kosztów realizacji zadania.</w:t>
      </w:r>
    </w:p>
    <w:p w14:paraId="26894EE1" w14:textId="77777777" w:rsidR="003F4A6E" w:rsidRPr="00E83CCF" w:rsidRDefault="003F4A6E" w:rsidP="003F4A6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Zleceniobiorca zobowiązany jest do:</w:t>
      </w:r>
    </w:p>
    <w:p w14:paraId="7CA3D1D8" w14:textId="77777777" w:rsidR="003F4A6E" w:rsidRPr="00E83CCF" w:rsidRDefault="003F4A6E" w:rsidP="003F4A6E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korekty kosztorysu projektu w przypadku przyznania dotacji w wysokości innej niż wnioskowana,</w:t>
      </w:r>
    </w:p>
    <w:p w14:paraId="33B64FF1" w14:textId="77777777" w:rsidR="003F4A6E" w:rsidRPr="00E83CCF" w:rsidRDefault="003F4A6E" w:rsidP="003F4A6E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otwarcia odrębnego rachunku bankowego,</w:t>
      </w:r>
    </w:p>
    <w:p w14:paraId="7425AFC8" w14:textId="77777777" w:rsidR="003F4A6E" w:rsidRPr="00E83CCF" w:rsidRDefault="003F4A6E" w:rsidP="003F4A6E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wyodrębnienia ewidencji księgowej środków publicznych otrzymanych na podstawie umowy,</w:t>
      </w:r>
    </w:p>
    <w:p w14:paraId="64D586B0" w14:textId="77777777" w:rsidR="003F4A6E" w:rsidRPr="00E83CCF" w:rsidRDefault="003F4A6E" w:rsidP="003F4A6E">
      <w:pPr>
        <w:pStyle w:val="Akapitzlist"/>
        <w:numPr>
          <w:ilvl w:val="0"/>
          <w:numId w:val="7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złożenia sprawozdania z wykonania zadania publicznego według wzoru określonego w Rozporządzeniu Przewodniczącego Komitetu do spraw Pożytku Publicznego z dnia 29 października 2018 r w sprawie wzoru oferty i ramowych wzorów umowy dotyczących realizacji zadania publicznego oraz wzorów sprawozdań z wykonania tego zadania (Dz. U. z 2018 poz. 2057), który stanowi załącznik nr 2 do niniejszego ogłoszenia.</w:t>
      </w:r>
    </w:p>
    <w:p w14:paraId="6E9CF1AA" w14:textId="77777777" w:rsidR="003F4A6E" w:rsidRPr="00E83CCF" w:rsidRDefault="003F4A6E" w:rsidP="003F4A6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EFFDE6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Termin i sposób składania ofert</w:t>
      </w:r>
    </w:p>
    <w:p w14:paraId="32EC0CD7" w14:textId="6C2EE2C1" w:rsidR="003F4A6E" w:rsidRPr="00B53C2C" w:rsidRDefault="003F4A6E" w:rsidP="003F4A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3C2C">
        <w:rPr>
          <w:rFonts w:ascii="Times New Roman" w:eastAsia="Times New Roman" w:hAnsi="Times New Roman" w:cs="Times New Roman"/>
          <w:lang w:eastAsia="pl-PL"/>
        </w:rPr>
        <w:t>Oferty należy składać w zamkniętych kopertach z dopiskiem „Otwarty konkurs ofert dla podmiotów prowadzących działalność pożytku publicznego na wsparcie realizacji zadania w zakresie organizowania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3C2C">
        <w:rPr>
          <w:rFonts w:ascii="Times New Roman" w:eastAsia="Times New Roman" w:hAnsi="Times New Roman" w:cs="Times New Roman"/>
          <w:lang w:eastAsia="pl-PL"/>
        </w:rPr>
        <w:t>i finansowania</w:t>
      </w:r>
      <w:r>
        <w:rPr>
          <w:rFonts w:ascii="Times New Roman" w:eastAsia="Times New Roman" w:hAnsi="Times New Roman" w:cs="Times New Roman"/>
          <w:lang w:eastAsia="pl-PL"/>
        </w:rPr>
        <w:t xml:space="preserve"> wypoczynku</w:t>
      </w:r>
      <w:r w:rsidRPr="00B53C2C">
        <w:rPr>
          <w:rFonts w:ascii="Times New Roman" w:eastAsia="Times New Roman" w:hAnsi="Times New Roman" w:cs="Times New Roman"/>
          <w:lang w:eastAsia="pl-PL"/>
        </w:rPr>
        <w:t xml:space="preserve"> letniego (półkolonie profilaktyczne) dla dzieci i młodzieży z rodzin niewydolnych wychowawczo i o podwyższonym ryzyku wystąpienia uzależnień z terenu Gminy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53C2C">
        <w:rPr>
          <w:rFonts w:ascii="Times New Roman" w:eastAsia="Times New Roman" w:hAnsi="Times New Roman" w:cs="Times New Roman"/>
          <w:lang w:eastAsia="pl-PL"/>
        </w:rPr>
        <w:t xml:space="preserve">i Miasta Witkowo” w Urzędzie Gminy i Miasta Witkowo, ul. Gnieźnieńska 1, 62-230 Witkowo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B53C2C">
        <w:rPr>
          <w:rFonts w:ascii="Times New Roman" w:eastAsia="Times New Roman" w:hAnsi="Times New Roman" w:cs="Times New Roman"/>
          <w:lang w:eastAsia="pl-PL"/>
        </w:rPr>
        <w:t xml:space="preserve">w nieprzekraczalnym terminie </w:t>
      </w:r>
      <w:r w:rsidRPr="00B53C2C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944126">
        <w:rPr>
          <w:rFonts w:ascii="Times New Roman" w:eastAsia="Times New Roman" w:hAnsi="Times New Roman" w:cs="Times New Roman"/>
          <w:b/>
          <w:bCs/>
          <w:lang w:eastAsia="pl-PL"/>
        </w:rPr>
        <w:t>27</w:t>
      </w:r>
      <w:r w:rsidRPr="00B53C2C">
        <w:rPr>
          <w:rFonts w:ascii="Times New Roman" w:eastAsia="Times New Roman" w:hAnsi="Times New Roman" w:cs="Times New Roman"/>
          <w:b/>
          <w:bCs/>
          <w:lang w:eastAsia="pl-PL"/>
        </w:rPr>
        <w:t xml:space="preserve"> maja 202</w:t>
      </w:r>
      <w:r w:rsidR="00944126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B53C2C">
        <w:rPr>
          <w:rFonts w:ascii="Times New Roman" w:eastAsia="Times New Roman" w:hAnsi="Times New Roman" w:cs="Times New Roman"/>
          <w:b/>
          <w:bCs/>
          <w:lang w:eastAsia="pl-PL"/>
        </w:rPr>
        <w:t xml:space="preserve"> r. do godz. 1</w:t>
      </w:r>
      <w:r w:rsidR="00944126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B53C2C">
        <w:rPr>
          <w:rFonts w:ascii="Times New Roman" w:eastAsia="Times New Roman" w:hAnsi="Times New Roman" w:cs="Times New Roman"/>
          <w:b/>
          <w:bCs/>
          <w:lang w:eastAsia="pl-PL"/>
        </w:rPr>
        <w:t>:00.</w:t>
      </w:r>
    </w:p>
    <w:p w14:paraId="24B554FF" w14:textId="77777777" w:rsidR="003F4A6E" w:rsidRPr="00E83CCF" w:rsidRDefault="003F4A6E" w:rsidP="003F4A6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W przypadku potwierdzenia złożenia oferty przesłanego pocztą lub kurierem decyduje data wpływu przesyłki pocztowej do Urzędu Gminy i Miasta w Witkowie.</w:t>
      </w:r>
    </w:p>
    <w:p w14:paraId="5B8A79A6" w14:textId="77777777" w:rsidR="003F4A6E" w:rsidRPr="00E83CCF" w:rsidRDefault="003F4A6E" w:rsidP="003F4A6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Podmioty uprawnione do udziału w postępowaniu konkursowym składają pisemnie oferty realizacji zadania wg wzoru określonego w Rozporządzeniu Przewodniczącego Komitetu do spraw Pożytku Publicznego z dnia 29 października 2018 r w sprawie wzoru oferty i ramowych wzorów umowy dotyczących realizacji zadania publicznego oraz wzorów sprawozdań z wykonania tego zadania (Dz. U. z 2018 poz. 2057) wraz z wymaganymi załącznikami, który stanowi załączniku nr 1 do niniejszego ogłoszenia.</w:t>
      </w:r>
    </w:p>
    <w:p w14:paraId="6A69CC4A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Termin, tryb i kryteria stosowane przy wyborze ofert</w:t>
      </w:r>
    </w:p>
    <w:p w14:paraId="77CF1DCD" w14:textId="77777777" w:rsidR="003F4A6E" w:rsidRPr="00E83CCF" w:rsidRDefault="003F4A6E" w:rsidP="003F4A6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Postępowanie konkursowe będzie prowadzone przez komisję konkursową, powołaną przez Burmistrza Gminy i Miasta Witkowo odrębnym Zarządzeniem.</w:t>
      </w:r>
    </w:p>
    <w:p w14:paraId="5FB74964" w14:textId="77777777" w:rsidR="003F4A6E" w:rsidRPr="00E83CCF" w:rsidRDefault="003F4A6E" w:rsidP="003F4A6E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Wybór oferty nastąpi w terminie do 14 dni od ostatecznego terminu składania ofert.</w:t>
      </w:r>
    </w:p>
    <w:p w14:paraId="15876E5A" w14:textId="77777777" w:rsidR="003F4A6E" w:rsidRPr="00E83CCF" w:rsidRDefault="003F4A6E" w:rsidP="003F4A6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lastRenderedPageBreak/>
        <w:t>Oferty, które przeszły ocenę formalną zostają poddane ocenie merytorycznej.</w:t>
      </w:r>
    </w:p>
    <w:p w14:paraId="07A13130" w14:textId="77777777" w:rsidR="003F4A6E" w:rsidRPr="00E83CCF" w:rsidRDefault="003F4A6E" w:rsidP="003F4A6E">
      <w:pPr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Komisja Konkursowa przeanalizuje złożone oferty biorąc pod uwagę następujące kryteria:</w:t>
      </w:r>
    </w:p>
    <w:p w14:paraId="4DE8C4A5" w14:textId="5CCED28D" w:rsidR="003F4A6E" w:rsidRPr="00E83CCF" w:rsidRDefault="003F4A6E" w:rsidP="003F4A6E">
      <w:pPr>
        <w:pStyle w:val="Akapitzlist"/>
        <w:numPr>
          <w:ilvl w:val="0"/>
          <w:numId w:val="8"/>
        </w:numPr>
        <w:spacing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możliwość efektywnej realizacji zadania przez podmiot: doświadczenie oferenta w realizacji podobnych zadań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pkt),</w:t>
      </w:r>
    </w:p>
    <w:p w14:paraId="75CCCF58" w14:textId="43F5D05B" w:rsidR="003F4A6E" w:rsidRPr="00E83CCF" w:rsidRDefault="003F4A6E" w:rsidP="003F4A6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jakość działania i kwalifikacje osób, przy udziale których zadanie zostanie zrealizowane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pkt),</w:t>
      </w:r>
    </w:p>
    <w:p w14:paraId="4D3B6844" w14:textId="1741124A" w:rsidR="003F4A6E" w:rsidRPr="00E83CCF" w:rsidRDefault="003F4A6E" w:rsidP="003F4A6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planowany przez Oferenta wkład w realizację zadania publicznego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pkt),</w:t>
      </w:r>
    </w:p>
    <w:p w14:paraId="7B1BD7EF" w14:textId="384F5A3D" w:rsidR="003F4A6E" w:rsidRPr="00E83CCF" w:rsidRDefault="003F4A6E" w:rsidP="003F4A6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planowany wkład rzeczowy, osobowy, w tym świadczenia wolontariuszy i pracę społeczną członków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pkt),</w:t>
      </w:r>
    </w:p>
    <w:p w14:paraId="7637E6DA" w14:textId="23E30B30" w:rsidR="003F4A6E" w:rsidRPr="00E83CCF" w:rsidRDefault="003F4A6E" w:rsidP="003F4A6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dotychczasową realizację zleconych zadań publicznych w tym rzetelność, terminowość sposób rozliczenia otrzymanych na ten cel środków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pkt),</w:t>
      </w:r>
    </w:p>
    <w:p w14:paraId="59A04349" w14:textId="1A5AF141" w:rsidR="003F4A6E" w:rsidRPr="00706A75" w:rsidRDefault="003F4A6E" w:rsidP="003F4A6E">
      <w:pPr>
        <w:pStyle w:val="Akapitzlist"/>
        <w:numPr>
          <w:ilvl w:val="0"/>
          <w:numId w:val="8"/>
        </w:numPr>
        <w:spacing w:before="100" w:beforeAutospacing="1"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zgodność oferty z celem i rezultatami zadania: różnorodność działań, atrakcyjność programu            w odniesieniu do kosztu realizacji zadania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pkt),</w:t>
      </w:r>
    </w:p>
    <w:p w14:paraId="74423EBA" w14:textId="654FC916" w:rsidR="003F4A6E" w:rsidRPr="00706A75" w:rsidRDefault="003F4A6E" w:rsidP="003F4A6E">
      <w:pPr>
        <w:pStyle w:val="Akapitzlist"/>
        <w:numPr>
          <w:ilvl w:val="0"/>
          <w:numId w:val="8"/>
        </w:numPr>
        <w:spacing w:before="100" w:beforeAutospacing="1"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706A75">
        <w:rPr>
          <w:rFonts w:ascii="Times New Roman" w:eastAsia="Times New Roman" w:hAnsi="Times New Roman" w:cs="Times New Roman"/>
          <w:lang w:eastAsia="pl-PL"/>
        </w:rPr>
        <w:t xml:space="preserve">liczba dzieci objęta ofertą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</w:t>
      </w:r>
      <w:r w:rsidR="00661D8F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pkt)</w:t>
      </w:r>
    </w:p>
    <w:p w14:paraId="2C6D6566" w14:textId="77777777" w:rsidR="003F4A6E" w:rsidRPr="00010EC6" w:rsidRDefault="003F4A6E" w:rsidP="003F4A6E">
      <w:pPr>
        <w:pStyle w:val="Akapitzlist"/>
        <w:numPr>
          <w:ilvl w:val="0"/>
          <w:numId w:val="8"/>
        </w:numPr>
        <w:spacing w:before="100" w:beforeAutospacing="1" w:after="0" w:line="276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szczegółowość planu finansowego zadania - przejrzysty budżet, czy wszystkie pozycje budżetowe są uzasadnione i dostatecznie opisane, czy każdy wydatek ma odniesienie do działania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(0-6 pkt).</w:t>
      </w:r>
    </w:p>
    <w:p w14:paraId="7BD7CF65" w14:textId="77777777" w:rsidR="003F4A6E" w:rsidRDefault="003F4A6E" w:rsidP="003F4A6E">
      <w:pPr>
        <w:pStyle w:val="Akapitzlist"/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EC6">
        <w:rPr>
          <w:rFonts w:ascii="Times New Roman" w:eastAsia="Times New Roman" w:hAnsi="Times New Roman" w:cs="Times New Roman"/>
          <w:lang w:eastAsia="pl-PL"/>
        </w:rPr>
        <w:t>Komisja konkursowa pisemnie, drogą elektroniczną lub telefonicznie wzywa Oferentów, kt</w:t>
      </w:r>
      <w:r>
        <w:rPr>
          <w:rFonts w:ascii="Times New Roman" w:eastAsia="Times New Roman" w:hAnsi="Times New Roman" w:cs="Times New Roman"/>
          <w:lang w:eastAsia="pl-PL"/>
        </w:rPr>
        <w:t>órzy               w terminie określonym w ogłoszeniu nie złożyli wymaganych dokumentów stanowiących załączniki do oferty albo złożyli w/w dokumenty zawierające błędy, do ich złożenia w wyznaczonym terminie, chyba, że mimo ich złożenia oferta podlega odrzuceniu.</w:t>
      </w:r>
    </w:p>
    <w:p w14:paraId="213C51A0" w14:textId="77777777" w:rsidR="003F4A6E" w:rsidRDefault="003F4A6E" w:rsidP="003F4A6E">
      <w:pPr>
        <w:pStyle w:val="Akapitzlist"/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Komisja może wezwać Oferenta do złożenia wyjaśnień w ramach złożonej oferty.</w:t>
      </w:r>
    </w:p>
    <w:p w14:paraId="22142B63" w14:textId="77777777" w:rsidR="003F4A6E" w:rsidRDefault="003F4A6E" w:rsidP="003F4A6E">
      <w:pPr>
        <w:pStyle w:val="Akapitzlist"/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Oferta nie podlega rozpatrzeniu i podlega odrzuceniu, jeżeli, została złożona:</w:t>
      </w:r>
    </w:p>
    <w:p w14:paraId="7AD13AA5" w14:textId="77777777" w:rsidR="003F4A6E" w:rsidRDefault="003F4A6E" w:rsidP="003F4A6E">
      <w:pPr>
        <w:pStyle w:val="Akapitzlist"/>
        <w:numPr>
          <w:ilvl w:val="0"/>
          <w:numId w:val="1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 terminie określonym w ogłoszeniu,</w:t>
      </w:r>
    </w:p>
    <w:p w14:paraId="47C3C94C" w14:textId="77777777" w:rsidR="003F4A6E" w:rsidRDefault="003F4A6E" w:rsidP="003F4A6E">
      <w:pPr>
        <w:pStyle w:val="Akapitzlist"/>
        <w:numPr>
          <w:ilvl w:val="0"/>
          <w:numId w:val="1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niewłaściwym formularzu,</w:t>
      </w:r>
    </w:p>
    <w:p w14:paraId="3D0E3E1A" w14:textId="77777777" w:rsidR="003F4A6E" w:rsidRDefault="003F4A6E" w:rsidP="003F4A6E">
      <w:pPr>
        <w:pStyle w:val="Akapitzlist"/>
        <w:numPr>
          <w:ilvl w:val="0"/>
          <w:numId w:val="1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przez podmiot nieuprawniony,</w:t>
      </w:r>
    </w:p>
    <w:p w14:paraId="66714EF3" w14:textId="77777777" w:rsidR="003F4A6E" w:rsidRDefault="003F4A6E" w:rsidP="003F4A6E">
      <w:pPr>
        <w:pStyle w:val="Akapitzlist"/>
        <w:numPr>
          <w:ilvl w:val="0"/>
          <w:numId w:val="1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zawiera szczegółowego, poprawnie sporządzonego planu rzeczowego i finansowego,</w:t>
      </w:r>
    </w:p>
    <w:p w14:paraId="23EEA283" w14:textId="77777777" w:rsidR="003F4A6E" w:rsidRPr="00010EC6" w:rsidRDefault="003F4A6E" w:rsidP="003F4A6E">
      <w:pPr>
        <w:pStyle w:val="Akapitzlist"/>
        <w:numPr>
          <w:ilvl w:val="0"/>
          <w:numId w:val="10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wnioskowana kwota dotacji wskazana w ofercie jest wyższa od kwoty przeznaczonej na dofinansowanie zadania,</w:t>
      </w:r>
    </w:p>
    <w:p w14:paraId="14DD3417" w14:textId="77777777" w:rsidR="003F4A6E" w:rsidRPr="00E83CCF" w:rsidRDefault="003F4A6E" w:rsidP="003F4A6E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Komisja Konkursowa powołana przez Burmistrza Gminy i Miasta Witkowo ocenia złożone oferty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E83CC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Po zaopiniowaniu oferty Komisja Konkursowa przedstawi Burmistrzowi Gminy i Miasta Witkowo wybraną ofertę wraz z propozycją zawarcia umowy oraz sugerowaną kwotą przyznania dotacji.</w:t>
      </w:r>
    </w:p>
    <w:p w14:paraId="05240830" w14:textId="77777777" w:rsidR="003F4A6E" w:rsidRPr="00010EC6" w:rsidRDefault="003F4A6E" w:rsidP="003F4A6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>Ocena Komisji przekazywana jest Burmistrzowi Gminy i Miasta Witkowo, który podejmuje ostateczną decyzję.</w:t>
      </w:r>
    </w:p>
    <w:p w14:paraId="525AC4E5" w14:textId="77777777" w:rsidR="003F4A6E" w:rsidRPr="00E83CCF" w:rsidRDefault="003F4A6E" w:rsidP="003F4A6E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406C84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14:paraId="658FF04C" w14:textId="77777777" w:rsidR="003F4A6E" w:rsidRPr="00E83CCF" w:rsidRDefault="003F4A6E" w:rsidP="003F4A6E">
      <w:pPr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Druk oferty – wraz z wymienionymi w ogłoszeniu załącznikami – dostępny jest w Biuletynie Informacji Publicznej </w:t>
      </w:r>
      <w:hyperlink r:id="rId5" w:history="1">
        <w:r w:rsidRPr="00E83CCF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www.bip.witkowo.pl</w:t>
        </w:r>
      </w:hyperlink>
      <w:r w:rsidRPr="00E83CCF">
        <w:rPr>
          <w:rFonts w:ascii="Times New Roman" w:eastAsia="Times New Roman" w:hAnsi="Times New Roman" w:cs="Times New Roman"/>
          <w:lang w:eastAsia="pl-PL"/>
        </w:rPr>
        <w:t xml:space="preserve"> oraz na stronie internetowej </w:t>
      </w:r>
      <w:hyperlink r:id="rId6" w:history="1">
        <w:r w:rsidRPr="00E83CCF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www.witkowo.pl</w:t>
        </w:r>
      </w:hyperlink>
      <w:r w:rsidRPr="00E83CCF">
        <w:rPr>
          <w:rFonts w:ascii="Times New Roman" w:eastAsia="Times New Roman" w:hAnsi="Times New Roman" w:cs="Times New Roman"/>
          <w:lang w:eastAsia="pl-PL"/>
        </w:rPr>
        <w:t xml:space="preserve"> oraz w biurze podawczym w Urzędzie Gminy i Miasta w Witkowie, ul. Gnieźnieńska 1, 62-230 Witkowie.</w:t>
      </w:r>
    </w:p>
    <w:p w14:paraId="5E02869F" w14:textId="77777777" w:rsidR="003F4A6E" w:rsidRPr="00E83CCF" w:rsidRDefault="003F4A6E" w:rsidP="003F4A6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lang w:eastAsia="pl-PL"/>
        </w:rPr>
        <w:t xml:space="preserve">Wyniki konkursu zostaną opublikowane w Biuletynie Informacji Publicznej </w:t>
      </w:r>
      <w:hyperlink r:id="rId7" w:history="1">
        <w:r w:rsidRPr="00E83CCF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www.bip.witkowo.pl</w:t>
        </w:r>
      </w:hyperlink>
      <w:r w:rsidRPr="00E83CCF">
        <w:rPr>
          <w:rFonts w:ascii="Times New Roman" w:eastAsia="Times New Roman" w:hAnsi="Times New Roman" w:cs="Times New Roman"/>
          <w:lang w:eastAsia="pl-PL"/>
        </w:rPr>
        <w:t xml:space="preserve"> oraz na stronie internetowej </w:t>
      </w:r>
      <w:hyperlink r:id="rId8" w:history="1">
        <w:r w:rsidRPr="00E83CCF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www.witkowo.pl</w:t>
        </w:r>
      </w:hyperlink>
      <w:r w:rsidRPr="00E83CCF">
        <w:rPr>
          <w:rFonts w:ascii="Times New Roman" w:eastAsia="Times New Roman" w:hAnsi="Times New Roman" w:cs="Times New Roman"/>
          <w:lang w:eastAsia="pl-PL"/>
        </w:rPr>
        <w:t xml:space="preserve"> oraz na tablicy ogłoszeń w Urzędzie Gminy i Miasta w Witkowie.</w:t>
      </w:r>
    </w:p>
    <w:p w14:paraId="21F37AFF" w14:textId="77777777" w:rsidR="003F4A6E" w:rsidRPr="00E83CCF" w:rsidRDefault="003F4A6E" w:rsidP="003F4A6E">
      <w:pPr>
        <w:pStyle w:val="Akapitzlist"/>
        <w:numPr>
          <w:ilvl w:val="0"/>
          <w:numId w:val="6"/>
        </w:numPr>
        <w:spacing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83CCF">
        <w:rPr>
          <w:rFonts w:ascii="Times New Roman" w:eastAsia="Times New Roman" w:hAnsi="Times New Roman" w:cs="Times New Roman"/>
          <w:b/>
          <w:bCs/>
          <w:lang w:eastAsia="pl-PL"/>
        </w:rPr>
        <w:t>Przetwarzanie danych osobowych</w:t>
      </w:r>
      <w:r w:rsidRPr="00E83CCF">
        <w:rPr>
          <w:rFonts w:ascii="Times New Roman" w:eastAsia="Times New Roman" w:hAnsi="Times New Roman" w:cs="Times New Roman"/>
          <w:lang w:eastAsia="pl-PL"/>
        </w:rPr>
        <w:t> </w:t>
      </w:r>
    </w:p>
    <w:p w14:paraId="14C25E6F" w14:textId="77777777" w:rsidR="003F4A6E" w:rsidRPr="00E83CCF" w:rsidRDefault="003F4A6E" w:rsidP="003F4A6E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AD7AF9" w14:textId="77777777" w:rsidR="003F4A6E" w:rsidRPr="00E83CCF" w:rsidRDefault="003F4A6E" w:rsidP="003F4A6E">
      <w:pPr>
        <w:numPr>
          <w:ilvl w:val="0"/>
          <w:numId w:val="9"/>
        </w:numPr>
        <w:spacing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t>Administratorem danych przetwarzanych w Urzędzie Gminy i Miasta w Witkowie jest Burmistrz Gminy i Miasta z siedzibą w Witkowie, ul. Gnieźnieńska 1, 62-230 Witkowo.</w:t>
      </w:r>
    </w:p>
    <w:p w14:paraId="3D539A91" w14:textId="77777777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Inspektor Ochrony Danych Osobowych jest dostępny pod adresem e-mail: </w:t>
      </w:r>
      <w:hyperlink r:id="rId9" w:history="1">
        <w:r w:rsidRPr="00D537E0">
          <w:rPr>
            <w:rStyle w:val="Hipercze"/>
            <w:rFonts w:ascii="Times New Roman" w:hAnsi="Times New Roman" w:cs="Times New Roman"/>
          </w:rPr>
          <w:t>iodj@witkowo.pl</w:t>
        </w:r>
      </w:hyperlink>
      <w:r>
        <w:rPr>
          <w:rFonts w:ascii="Times New Roman" w:hAnsi="Times New Roman" w:cs="Times New Roman"/>
        </w:rPr>
        <w:t xml:space="preserve"> </w:t>
      </w:r>
    </w:p>
    <w:p w14:paraId="4B5D8D1C" w14:textId="5A8CEB35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t>Celem zbierania danych jest realizacja obowiązków gminy w zakresie otwartego konkursu ofert na realizację zadania publicznego w 202</w:t>
      </w:r>
      <w:r w:rsidR="00944126">
        <w:rPr>
          <w:rFonts w:ascii="Times New Roman" w:hAnsi="Times New Roman" w:cs="Times New Roman"/>
        </w:rPr>
        <w:t>6</w:t>
      </w:r>
      <w:r w:rsidRPr="00E83CCF">
        <w:rPr>
          <w:rFonts w:ascii="Times New Roman" w:hAnsi="Times New Roman" w:cs="Times New Roman"/>
        </w:rPr>
        <w:t xml:space="preserve"> r.</w:t>
      </w:r>
    </w:p>
    <w:p w14:paraId="5EFB3C3E" w14:textId="77777777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lastRenderedPageBreak/>
        <w:t> Przysługuje Pani/Panu prawo dostępu do treści danych oraz ich sprostowania, usunięcia lub ograniczenia przetwarzania, a także prawo sprzeciwu, zażądania zaprzestania przetwarzania i przenoszenia danych, jak również prawo do cofnięcia zgody w dowolnym momencie oraz prawo do wniesienia skargi do organu nadzorczego Prezesa Urzędu Ochrony Danych Osobowych.</w:t>
      </w:r>
    </w:p>
    <w:p w14:paraId="674304E4" w14:textId="77777777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t>Podanie danych jest dobrowolne, lecz niezbędne do wykonania czynności administracyjnych. W przypadku niepodania danych nie będzie możliwe wykonanie tych czynności</w:t>
      </w:r>
    </w:p>
    <w:p w14:paraId="111F8E06" w14:textId="77777777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t>Dane udostępnione przez Panią/Pana nie będą podlegały udostępnieniu podmiotom trzecim. Odbiorcami danych będą tylko instytucje upoważnione z mocy prawa.</w:t>
      </w:r>
    </w:p>
    <w:p w14:paraId="029844F0" w14:textId="77777777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t>Administrator danych nie ma zamiaru przekazywać danych osobowych do państwa trzeciego lub organizacji międzynarodowej.</w:t>
      </w:r>
    </w:p>
    <w:p w14:paraId="26996CFA" w14:textId="77777777" w:rsidR="003F4A6E" w:rsidRPr="00E83CCF" w:rsidRDefault="003F4A6E" w:rsidP="003F4A6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E83CCF">
        <w:rPr>
          <w:rFonts w:ascii="Times New Roman" w:hAnsi="Times New Roman" w:cs="Times New Roman"/>
        </w:rPr>
        <w:t>Dane osobowe będą przechowywane do czasu ustania potrzeby ich przechowywania i przetwarzania.</w:t>
      </w:r>
    </w:p>
    <w:sectPr w:rsidR="003F4A6E" w:rsidRPr="00E83CCF" w:rsidSect="003F4A6E">
      <w:pgSz w:w="11907" w:h="16840" w:code="9"/>
      <w:pgMar w:top="709" w:right="1080" w:bottom="1440" w:left="108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992"/>
    <w:multiLevelType w:val="hybridMultilevel"/>
    <w:tmpl w:val="51CA0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037B"/>
    <w:multiLevelType w:val="hybridMultilevel"/>
    <w:tmpl w:val="690454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8831AA"/>
    <w:multiLevelType w:val="hybridMultilevel"/>
    <w:tmpl w:val="E82EC0AA"/>
    <w:lvl w:ilvl="0" w:tplc="C8E47C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211B"/>
    <w:multiLevelType w:val="multilevel"/>
    <w:tmpl w:val="7086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B3447"/>
    <w:multiLevelType w:val="multilevel"/>
    <w:tmpl w:val="9D7E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C47E6"/>
    <w:multiLevelType w:val="multilevel"/>
    <w:tmpl w:val="FB3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95E16"/>
    <w:multiLevelType w:val="multilevel"/>
    <w:tmpl w:val="8A4E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A012E"/>
    <w:multiLevelType w:val="multilevel"/>
    <w:tmpl w:val="67EE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E2041A"/>
    <w:multiLevelType w:val="hybridMultilevel"/>
    <w:tmpl w:val="0AFA94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B74840"/>
    <w:multiLevelType w:val="multilevel"/>
    <w:tmpl w:val="7922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740353">
    <w:abstractNumId w:val="9"/>
  </w:num>
  <w:num w:numId="2" w16cid:durableId="480271618">
    <w:abstractNumId w:val="3"/>
  </w:num>
  <w:num w:numId="3" w16cid:durableId="588537957">
    <w:abstractNumId w:val="7"/>
  </w:num>
  <w:num w:numId="4" w16cid:durableId="754282613">
    <w:abstractNumId w:val="4"/>
  </w:num>
  <w:num w:numId="5" w16cid:durableId="1202208419">
    <w:abstractNumId w:val="6"/>
  </w:num>
  <w:num w:numId="6" w16cid:durableId="199899549">
    <w:abstractNumId w:val="2"/>
  </w:num>
  <w:num w:numId="7" w16cid:durableId="1326006049">
    <w:abstractNumId w:val="0"/>
  </w:num>
  <w:num w:numId="8" w16cid:durableId="1024864482">
    <w:abstractNumId w:val="1"/>
  </w:num>
  <w:num w:numId="9" w16cid:durableId="938835299">
    <w:abstractNumId w:val="5"/>
  </w:num>
  <w:num w:numId="10" w16cid:durableId="1634871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B0"/>
    <w:rsid w:val="00010A80"/>
    <w:rsid w:val="00026816"/>
    <w:rsid w:val="000A11A5"/>
    <w:rsid w:val="00111764"/>
    <w:rsid w:val="001749AA"/>
    <w:rsid w:val="001F330C"/>
    <w:rsid w:val="001F5C2C"/>
    <w:rsid w:val="003B0366"/>
    <w:rsid w:val="003F4A6E"/>
    <w:rsid w:val="004D2E26"/>
    <w:rsid w:val="0050225F"/>
    <w:rsid w:val="005969E9"/>
    <w:rsid w:val="0061438C"/>
    <w:rsid w:val="0064762C"/>
    <w:rsid w:val="00661D8F"/>
    <w:rsid w:val="00662DF1"/>
    <w:rsid w:val="006B3AE2"/>
    <w:rsid w:val="00804F28"/>
    <w:rsid w:val="00813A2D"/>
    <w:rsid w:val="008D0FE5"/>
    <w:rsid w:val="00921B66"/>
    <w:rsid w:val="00940B78"/>
    <w:rsid w:val="00944126"/>
    <w:rsid w:val="00993D1E"/>
    <w:rsid w:val="009A3FB0"/>
    <w:rsid w:val="009B3DEF"/>
    <w:rsid w:val="00A86C99"/>
    <w:rsid w:val="00AB4A43"/>
    <w:rsid w:val="00AE0AB0"/>
    <w:rsid w:val="00B04485"/>
    <w:rsid w:val="00BD282E"/>
    <w:rsid w:val="00D742FD"/>
    <w:rsid w:val="00D75819"/>
    <w:rsid w:val="00DD2798"/>
    <w:rsid w:val="00E23C44"/>
    <w:rsid w:val="00EF7376"/>
    <w:rsid w:val="00F73738"/>
    <w:rsid w:val="00F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C8AD"/>
  <w15:chartTrackingRefBased/>
  <w15:docId w15:val="{0E680336-07E0-4D0C-8D1A-3FF673D6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A6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F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F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F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F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F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F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F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F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F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F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FB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4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o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wit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owo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witkow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j@wit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1525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Melcer</cp:lastModifiedBy>
  <cp:revision>15</cp:revision>
  <cp:lastPrinted>2026-04-28T11:09:00Z</cp:lastPrinted>
  <dcterms:created xsi:type="dcterms:W3CDTF">2025-04-24T11:18:00Z</dcterms:created>
  <dcterms:modified xsi:type="dcterms:W3CDTF">2026-04-30T06:32:00Z</dcterms:modified>
</cp:coreProperties>
</file>